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6985" w14:textId="4FAACAC3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  <w:r w:rsidRPr="00AD585C">
        <w:rPr>
          <w:rFonts w:ascii="Calibri" w:hAnsi="Calibri"/>
          <w:sz w:val="24"/>
          <w:szCs w:val="24"/>
        </w:rPr>
        <w:fldChar w:fldCharType="begin" w:fldLock="1"/>
      </w:r>
      <w:r w:rsidRPr="00AD585C">
        <w:rPr>
          <w:rFonts w:ascii="Calibri" w:hAnsi="Calibri"/>
          <w:sz w:val="24"/>
          <w:szCs w:val="24"/>
        </w:rPr>
        <w:instrText xml:space="preserve"> DATE \@ "MMMM d, y" </w:instrText>
      </w:r>
      <w:r w:rsidRPr="00AD585C">
        <w:rPr>
          <w:rFonts w:ascii="Calibri" w:hAnsi="Calibri"/>
          <w:sz w:val="24"/>
          <w:szCs w:val="24"/>
        </w:rPr>
        <w:fldChar w:fldCharType="separate"/>
      </w:r>
      <w:r w:rsidRPr="00AD585C">
        <w:rPr>
          <w:rFonts w:ascii="Calibri" w:hAnsi="Calibri"/>
          <w:sz w:val="24"/>
          <w:szCs w:val="24"/>
        </w:rPr>
        <w:t>October 30, 20</w:t>
      </w:r>
      <w:r w:rsidR="00C0211D">
        <w:rPr>
          <w:rFonts w:ascii="Calibri" w:hAnsi="Calibri"/>
          <w:sz w:val="24"/>
          <w:szCs w:val="24"/>
        </w:rPr>
        <w:t>25</w:t>
      </w:r>
      <w:r w:rsidRPr="00AD585C">
        <w:rPr>
          <w:rFonts w:ascii="Calibri" w:hAnsi="Calibri"/>
          <w:sz w:val="24"/>
          <w:szCs w:val="24"/>
        </w:rPr>
        <w:fldChar w:fldCharType="end"/>
      </w:r>
    </w:p>
    <w:p w14:paraId="2EE5D15C" w14:textId="77777777" w:rsidR="009B5843" w:rsidRPr="00AD585C" w:rsidRDefault="009B5843" w:rsidP="00E058EA">
      <w:pPr>
        <w:pStyle w:val="Addressee"/>
        <w:rPr>
          <w:rFonts w:ascii="Calibri" w:hAnsi="Calibri"/>
          <w:sz w:val="24"/>
          <w:szCs w:val="24"/>
        </w:rPr>
      </w:pPr>
    </w:p>
    <w:p w14:paraId="419D792F" w14:textId="77777777" w:rsidR="009B5843" w:rsidRPr="000941BE" w:rsidRDefault="009B5843" w:rsidP="00E058EA">
      <w:pPr>
        <w:pStyle w:val="Addressee"/>
        <w:spacing w:line="276" w:lineRule="auto"/>
      </w:pPr>
      <w:r w:rsidRPr="000941BE">
        <w:t xml:space="preserve">Trenz </w:t>
      </w:r>
      <w:proofErr w:type="spellStart"/>
      <w:r w:rsidRPr="000941BE">
        <w:t>Pruca</w:t>
      </w:r>
      <w:proofErr w:type="spellEnd"/>
    </w:p>
    <w:p w14:paraId="513ED3D8" w14:textId="77777777" w:rsidR="009B5843" w:rsidRPr="000941BE" w:rsidRDefault="009B5843" w:rsidP="00E058EA">
      <w:pPr>
        <w:pStyle w:val="Addressee"/>
        <w:spacing w:line="276" w:lineRule="auto"/>
      </w:pPr>
      <w:r w:rsidRPr="000941BE">
        <w:t>4321 First Street</w:t>
      </w:r>
    </w:p>
    <w:p w14:paraId="7251E227" w14:textId="77777777" w:rsidR="009B5843" w:rsidRPr="000941BE" w:rsidRDefault="009B5843" w:rsidP="00E058EA">
      <w:pPr>
        <w:pStyle w:val="Addressee"/>
        <w:spacing w:line="276" w:lineRule="auto"/>
      </w:pPr>
      <w:r w:rsidRPr="000941BE">
        <w:t>Anytown, State ZIP</w:t>
      </w:r>
    </w:p>
    <w:p w14:paraId="4A5DE675" w14:textId="77777777" w:rsidR="009B5843" w:rsidRPr="000941BE" w:rsidRDefault="009B5843" w:rsidP="00E058EA">
      <w:pPr>
        <w:pStyle w:val="Body"/>
        <w:spacing w:line="276" w:lineRule="auto"/>
      </w:pPr>
    </w:p>
    <w:p w14:paraId="0F5EECC0" w14:textId="77777777" w:rsidR="009B5843" w:rsidRPr="000941BE" w:rsidRDefault="009B5843" w:rsidP="00E058EA">
      <w:pPr>
        <w:pStyle w:val="Body"/>
        <w:spacing w:line="276" w:lineRule="auto"/>
      </w:pPr>
      <w:r w:rsidRPr="000941BE">
        <w:t>Dear Trenz,</w:t>
      </w:r>
    </w:p>
    <w:p w14:paraId="47AD37D9" w14:textId="2B62A03F" w:rsidR="009B5843" w:rsidRPr="000941BE" w:rsidRDefault="009B5843" w:rsidP="00E058EA">
      <w:pPr>
        <w:pStyle w:val="Body"/>
        <w:spacing w:line="276" w:lineRule="auto"/>
      </w:pPr>
      <w:r w:rsidRPr="000941BE">
        <w:t xml:space="preserve">Lorem ipsum dolor </w:t>
      </w:r>
      <w:proofErr w:type="gramStart"/>
      <w:r w:rsidRPr="000941BE">
        <w:t>sit</w:t>
      </w:r>
      <w:proofErr w:type="gram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, ligula </w:t>
      </w:r>
      <w:proofErr w:type="spellStart"/>
      <w:r w:rsidRPr="000941BE">
        <w:t>suspendisse</w:t>
      </w:r>
      <w:proofErr w:type="spellEnd"/>
      <w:r w:rsidRPr="000941BE">
        <w:t xml:space="preserve"> </w:t>
      </w:r>
      <w:proofErr w:type="spellStart"/>
      <w:r w:rsidRPr="000941BE">
        <w:t>nulla</w:t>
      </w:r>
      <w:proofErr w:type="spellEnd"/>
      <w:r w:rsidRPr="000941BE">
        <w:t xml:space="preserve"> </w:t>
      </w:r>
      <w:proofErr w:type="spellStart"/>
      <w:r w:rsidRPr="000941BE">
        <w:t>pretium</w:t>
      </w:r>
      <w:proofErr w:type="spellEnd"/>
      <w:r w:rsidRPr="000941BE">
        <w:t xml:space="preserve">,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tempor</w:t>
      </w:r>
      <w:proofErr w:type="spellEnd"/>
      <w:r w:rsidRPr="000941BE">
        <w:t xml:space="preserve"> fermentum, </w:t>
      </w:r>
      <w:proofErr w:type="spellStart"/>
      <w:r w:rsidRPr="000941BE">
        <w:t>enim</w:t>
      </w:r>
      <w:proofErr w:type="spellEnd"/>
      <w:r w:rsidRPr="000941BE">
        <w:t xml:space="preserve"> integer ad vestibulum </w:t>
      </w:r>
      <w:proofErr w:type="spellStart"/>
      <w:r w:rsidRPr="000941BE">
        <w:t>volutpat</w:t>
      </w:r>
      <w:proofErr w:type="spellEnd"/>
      <w:r w:rsidRPr="000941BE">
        <w:t xml:space="preserve">. </w:t>
      </w:r>
      <w:proofErr w:type="spellStart"/>
      <w:r w:rsidRPr="000941BE">
        <w:t>Nisl</w:t>
      </w:r>
      <w:proofErr w:type="spellEnd"/>
      <w:r w:rsidRPr="000941BE">
        <w:t xml:space="preserve"> </w:t>
      </w:r>
      <w:proofErr w:type="spellStart"/>
      <w:r w:rsidRPr="000941BE">
        <w:t>rhoncus</w:t>
      </w:r>
      <w:proofErr w:type="spellEnd"/>
      <w:r w:rsidRPr="000941BE">
        <w:t xml:space="preserve"> </w:t>
      </w:r>
      <w:proofErr w:type="spellStart"/>
      <w:r w:rsidRPr="000941BE">
        <w:t>turpis</w:t>
      </w:r>
      <w:proofErr w:type="spellEnd"/>
      <w:r w:rsidRPr="000941BE">
        <w:t xml:space="preserve"> </w:t>
      </w:r>
      <w:proofErr w:type="spellStart"/>
      <w:r w:rsidRPr="000941BE">
        <w:t>est</w:t>
      </w:r>
      <w:proofErr w:type="spellEnd"/>
      <w:r w:rsidRPr="000941BE">
        <w:t xml:space="preserve">, vel </w:t>
      </w:r>
      <w:proofErr w:type="spellStart"/>
      <w:r w:rsidRPr="000941BE">
        <w:t>elit</w:t>
      </w:r>
      <w:proofErr w:type="spellEnd"/>
      <w:r w:rsidRPr="000941BE">
        <w:t xml:space="preserve">, </w:t>
      </w:r>
      <w:proofErr w:type="spellStart"/>
      <w:r w:rsidRPr="000941BE">
        <w:t>congue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</w:t>
      </w:r>
      <w:proofErr w:type="spellStart"/>
      <w:r w:rsidRPr="000941BE">
        <w:t>enim</w:t>
      </w:r>
      <w:proofErr w:type="spellEnd"/>
      <w:r w:rsidRPr="000941BE">
        <w:t xml:space="preserve"> </w:t>
      </w:r>
      <w:proofErr w:type="spellStart"/>
      <w:r w:rsidRPr="000941BE">
        <w:t>nunc</w:t>
      </w:r>
      <w:proofErr w:type="spellEnd"/>
      <w:r w:rsidRPr="000941BE">
        <w:t xml:space="preserve"> </w:t>
      </w:r>
      <w:proofErr w:type="spellStart"/>
      <w:r w:rsidRPr="000941BE">
        <w:t>ultricies</w:t>
      </w:r>
      <w:proofErr w:type="spellEnd"/>
      <w:r w:rsidRPr="000941BE">
        <w:t xml:space="preserve"> sit, magna </w:t>
      </w:r>
      <w:proofErr w:type="spellStart"/>
      <w:r w:rsidRPr="000941BE">
        <w:t>tincidunt</w:t>
      </w:r>
      <w:proofErr w:type="spellEnd"/>
      <w:r w:rsidRPr="000941BE">
        <w:t xml:space="preserve">. Maecenas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maecenas</w:t>
      </w:r>
      <w:proofErr w:type="spellEnd"/>
      <w:r w:rsidRPr="000941BE">
        <w:t xml:space="preserve"> ligula nostra, </w:t>
      </w:r>
      <w:proofErr w:type="spellStart"/>
      <w:r w:rsidRPr="000941BE">
        <w:t>accumsan</w:t>
      </w:r>
      <w:proofErr w:type="spellEnd"/>
      <w:r w:rsidRPr="000941BE">
        <w:t xml:space="preserve"> </w:t>
      </w:r>
      <w:proofErr w:type="spellStart"/>
      <w:r w:rsidRPr="000941BE">
        <w:t>taciti</w:t>
      </w:r>
      <w:proofErr w:type="spellEnd"/>
      <w:r w:rsidRPr="000941BE">
        <w:t xml:space="preserve">. Sociis </w:t>
      </w:r>
      <w:proofErr w:type="spellStart"/>
      <w:r w:rsidRPr="000941BE">
        <w:t>mauris</w:t>
      </w:r>
      <w:proofErr w:type="spellEnd"/>
      <w:r w:rsidRPr="000941BE">
        <w:t xml:space="preserve"> in integer, a dolor </w:t>
      </w:r>
      <w:proofErr w:type="spellStart"/>
      <w:r w:rsidRPr="000941BE">
        <w:t>netus</w:t>
      </w:r>
      <w:proofErr w:type="spellEnd"/>
      <w:r w:rsidRPr="000941BE">
        <w:t xml:space="preserve"> non dui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sagittis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sodales</w:t>
      </w:r>
      <w:proofErr w:type="spellEnd"/>
      <w:r w:rsidRPr="000941BE">
        <w:t xml:space="preserve">, dolor sociis </w:t>
      </w:r>
      <w:proofErr w:type="spellStart"/>
      <w:r w:rsidRPr="000941BE">
        <w:t>mauris</w:t>
      </w:r>
      <w:proofErr w:type="spellEnd"/>
      <w:r w:rsidRPr="000941BE">
        <w:t xml:space="preserve">, vel </w:t>
      </w:r>
      <w:proofErr w:type="spellStart"/>
      <w:r w:rsidRPr="000941BE">
        <w:t>eu</w:t>
      </w:r>
      <w:proofErr w:type="spellEnd"/>
      <w:r w:rsidRPr="000941BE">
        <w:t xml:space="preserve"> lib</w:t>
      </w:r>
      <w:r w:rsidR="00C0211D" w:rsidRPr="000941BE"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0" locked="0" layoutInCell="1" allowOverlap="1" wp14:anchorId="1F4A3036" wp14:editId="01AA6BA1">
                <wp:simplePos x="0" y="0"/>
                <wp:positionH relativeFrom="page">
                  <wp:posOffset>1143000</wp:posOffset>
                </wp:positionH>
                <wp:positionV relativeFrom="page">
                  <wp:posOffset>9112885</wp:posOffset>
                </wp:positionV>
                <wp:extent cx="5029200" cy="203200"/>
                <wp:effectExtent l="0" t="0" r="0" b="0"/>
                <wp:wrapNone/>
                <wp:docPr id="9599109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9B815" w14:textId="77777777" w:rsidR="009B5843" w:rsidRPr="00C0211D" w:rsidRDefault="009B5843">
                            <w:pPr>
                              <w:pStyle w:val="Address"/>
                              <w:rPr>
                                <w:rFonts w:ascii="Calibri" w:hAnsi="Calibri" w:cs="Times New Roman"/>
                                <w:color w:val="215E99" w:themeColor="text2" w:themeTint="BF"/>
                                <w:lang/>
                              </w:rPr>
                            </w:pP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2</w:t>
                            </w:r>
                            <w:r w:rsidR="00AD585C"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801 Second Street, </w:t>
                            </w:r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Davis, CA 95618</w:t>
                            </w:r>
                            <w:proofErr w:type="gramStart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 xml:space="preserve">   (</w:t>
                            </w:r>
                            <w:proofErr w:type="gramEnd"/>
                            <w:r w:rsidRPr="00C0211D">
                              <w:rPr>
                                <w:rFonts w:ascii="Calibri" w:hAnsi="Calibri"/>
                                <w:color w:val="215E99" w:themeColor="text2" w:themeTint="BF"/>
                              </w:rPr>
                              <w:t>530) 750-1200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A3036" id="Rectangle 3" o:spid="_x0000_s1026" style="position:absolute;margin-left:90pt;margin-top:717.55pt;width:396pt;height:16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" filled="f" stroked="f" strokeweight="1pt">
                <v:stroke miterlimit="0"/>
                <v:path arrowok="t"/>
                <v:textbox inset="0,0,0,0">
                  <w:txbxContent>
                    <w:p w14:paraId="1A09B815" w14:textId="77777777" w:rsidR="009B5843" w:rsidRPr="00C0211D" w:rsidRDefault="009B5843">
                      <w:pPr>
                        <w:pStyle w:val="Address"/>
                        <w:rPr>
                          <w:rFonts w:ascii="Calibri" w:hAnsi="Calibri" w:cs="Times New Roman"/>
                          <w:color w:val="215E99" w:themeColor="text2" w:themeTint="BF"/>
                          <w:lang/>
                        </w:rPr>
                      </w:pP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2</w:t>
                      </w:r>
                      <w:r w:rsidR="00AD585C"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801 Second Street, </w:t>
                      </w:r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Davis, CA 95618</w:t>
                      </w:r>
                      <w:proofErr w:type="gramStart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 xml:space="preserve">   (</w:t>
                      </w:r>
                      <w:proofErr w:type="gramEnd"/>
                      <w:r w:rsidRPr="00C0211D">
                        <w:rPr>
                          <w:rFonts w:ascii="Calibri" w:hAnsi="Calibri"/>
                          <w:color w:val="215E99" w:themeColor="text2" w:themeTint="BF"/>
                        </w:rPr>
                        <w:t>530) 750-1200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941BE">
        <w:t xml:space="preserve">ero </w:t>
      </w:r>
      <w:proofErr w:type="spellStart"/>
      <w:r w:rsidRPr="000941BE">
        <w:t>cras</w:t>
      </w:r>
      <w:proofErr w:type="spellEnd"/>
      <w:r w:rsidRPr="000941BE">
        <w:t>.</w:t>
      </w:r>
    </w:p>
    <w:p w14:paraId="5B445F37" w14:textId="77777777" w:rsidR="009B5843" w:rsidRPr="000941BE" w:rsidRDefault="009B5843" w:rsidP="00E058EA">
      <w:pPr>
        <w:pStyle w:val="Body"/>
        <w:spacing w:line="276" w:lineRule="auto"/>
      </w:pPr>
      <w:r w:rsidRPr="000941BE">
        <w:t xml:space="preserve">Ac dolor ac </w:t>
      </w:r>
      <w:proofErr w:type="spellStart"/>
      <w:r w:rsidRPr="000941BE">
        <w:t>adipiscing</w:t>
      </w:r>
      <w:proofErr w:type="spellEnd"/>
      <w:r w:rsidRPr="000941BE">
        <w:t xml:space="preserve"> </w:t>
      </w:r>
      <w:proofErr w:type="spellStart"/>
      <w:r w:rsidRPr="000941BE">
        <w:t>amet</w:t>
      </w:r>
      <w:proofErr w:type="spellEnd"/>
      <w:r w:rsidRPr="000941BE">
        <w:t xml:space="preserve"> </w:t>
      </w:r>
      <w:proofErr w:type="spellStart"/>
      <w:r w:rsidRPr="000941BE">
        <w:t>bibendum</w:t>
      </w:r>
      <w:proofErr w:type="spellEnd"/>
      <w:r w:rsidRPr="000941BE">
        <w:t xml:space="preserve"> </w:t>
      </w:r>
      <w:proofErr w:type="spellStart"/>
      <w:r w:rsidRPr="000941BE">
        <w:t>nullam</w:t>
      </w:r>
      <w:proofErr w:type="spellEnd"/>
      <w:r w:rsidRPr="000941BE">
        <w:t xml:space="preserve">, lacus </w:t>
      </w:r>
      <w:proofErr w:type="spellStart"/>
      <w:r w:rsidRPr="000941BE">
        <w:t>molestie</w:t>
      </w:r>
      <w:proofErr w:type="spellEnd"/>
      <w:r w:rsidRPr="000941BE">
        <w:t xml:space="preserve"> </w:t>
      </w:r>
      <w:proofErr w:type="spellStart"/>
      <w:r w:rsidRPr="000941BE">
        <w:t>ut</w:t>
      </w:r>
      <w:proofErr w:type="spellEnd"/>
      <w:r w:rsidRPr="000941BE">
        <w:t xml:space="preserve"> libero nec, diam et, pharetra </w:t>
      </w:r>
      <w:proofErr w:type="spellStart"/>
      <w:r w:rsidRPr="000941BE">
        <w:t>sodales</w:t>
      </w:r>
      <w:proofErr w:type="spellEnd"/>
      <w:r w:rsidRPr="000941BE">
        <w:t xml:space="preserve">, </w:t>
      </w:r>
      <w:proofErr w:type="spellStart"/>
      <w:r w:rsidRPr="000941BE">
        <w:t>feugiat</w:t>
      </w:r>
      <w:proofErr w:type="spellEnd"/>
      <w:r w:rsidRPr="000941BE">
        <w:t xml:space="preserve"> </w:t>
      </w:r>
      <w:proofErr w:type="spellStart"/>
      <w:r w:rsidRPr="000941BE">
        <w:t>ullamcorper</w:t>
      </w:r>
      <w:proofErr w:type="spellEnd"/>
      <w:r w:rsidRPr="000941BE">
        <w:t xml:space="preserve"> id </w:t>
      </w:r>
      <w:proofErr w:type="spellStart"/>
      <w:r w:rsidRPr="000941BE">
        <w:t>tempor</w:t>
      </w:r>
      <w:proofErr w:type="spellEnd"/>
      <w:r w:rsidRPr="000941BE">
        <w:t xml:space="preserve"> id vitae. Mauris </w:t>
      </w:r>
      <w:proofErr w:type="spellStart"/>
      <w:r w:rsidRPr="000941BE">
        <w:t>pretium</w:t>
      </w:r>
      <w:proofErr w:type="spellEnd"/>
      <w:r w:rsidRPr="000941BE">
        <w:t xml:space="preserve"> </w:t>
      </w:r>
      <w:proofErr w:type="spellStart"/>
      <w:r w:rsidRPr="000941BE">
        <w:t>aliquet</w:t>
      </w:r>
      <w:proofErr w:type="spellEnd"/>
      <w:r w:rsidRPr="000941BE">
        <w:t xml:space="preserve">, </w:t>
      </w:r>
      <w:proofErr w:type="spellStart"/>
      <w:r w:rsidRPr="000941BE">
        <w:t>lectus</w:t>
      </w:r>
      <w:proofErr w:type="spellEnd"/>
      <w:r w:rsidRPr="000941BE">
        <w:t xml:space="preserve"> </w:t>
      </w:r>
      <w:proofErr w:type="spellStart"/>
      <w:r w:rsidRPr="000941BE">
        <w:t>tincidunt</w:t>
      </w:r>
      <w:proofErr w:type="spellEnd"/>
      <w:r w:rsidRPr="000941BE">
        <w:t>.</w:t>
      </w:r>
    </w:p>
    <w:p w14:paraId="6905A395" w14:textId="77777777" w:rsidR="009B5843" w:rsidRPr="000941BE" w:rsidRDefault="009B5843" w:rsidP="00E058EA">
      <w:pPr>
        <w:pStyle w:val="Body"/>
        <w:spacing w:line="276" w:lineRule="auto"/>
      </w:pPr>
      <w:proofErr w:type="spellStart"/>
      <w:r w:rsidRPr="000941BE">
        <w:t>Consectetuer</w:t>
      </w:r>
      <w:proofErr w:type="spellEnd"/>
      <w:r w:rsidRPr="000941BE">
        <w:t xml:space="preserve"> </w:t>
      </w:r>
      <w:proofErr w:type="spellStart"/>
      <w:r w:rsidRPr="000941BE">
        <w:t>arcu</w:t>
      </w:r>
      <w:proofErr w:type="spellEnd"/>
      <w:r w:rsidRPr="000941BE">
        <w:t xml:space="preserve"> ipsum </w:t>
      </w:r>
      <w:proofErr w:type="spellStart"/>
      <w:r w:rsidRPr="000941BE">
        <w:t>ornare</w:t>
      </w:r>
      <w:proofErr w:type="spellEnd"/>
      <w:r w:rsidRPr="000941BE">
        <w:t xml:space="preserve"> </w:t>
      </w:r>
      <w:proofErr w:type="spellStart"/>
      <w:r w:rsidRPr="000941BE">
        <w:t>pellentesque</w:t>
      </w:r>
      <w:proofErr w:type="spellEnd"/>
      <w:r w:rsidRPr="000941BE">
        <w:t xml:space="preserve"> </w:t>
      </w:r>
      <w:proofErr w:type="spellStart"/>
      <w:r w:rsidRPr="000941BE">
        <w:t>vehicula</w:t>
      </w:r>
      <w:proofErr w:type="spellEnd"/>
      <w:r w:rsidRPr="000941BE">
        <w:t xml:space="preserve">, in </w:t>
      </w:r>
      <w:proofErr w:type="spellStart"/>
      <w:r w:rsidRPr="000941BE">
        <w:t>vehicula</w:t>
      </w:r>
      <w:proofErr w:type="spellEnd"/>
      <w:r w:rsidRPr="000941BE">
        <w:t xml:space="preserve"> diam, </w:t>
      </w:r>
      <w:proofErr w:type="spellStart"/>
      <w:r w:rsidRPr="000941BE">
        <w:t>ornare</w:t>
      </w:r>
      <w:proofErr w:type="spellEnd"/>
      <w:r w:rsidRPr="000941BE">
        <w:t xml:space="preserve"> magna </w:t>
      </w:r>
      <w:proofErr w:type="spellStart"/>
      <w:r w:rsidRPr="000941BE">
        <w:t>erat</w:t>
      </w:r>
      <w:proofErr w:type="spellEnd"/>
      <w:r w:rsidRPr="000941BE">
        <w:t xml:space="preserve"> </w:t>
      </w:r>
      <w:proofErr w:type="spellStart"/>
      <w:r w:rsidRPr="000941BE">
        <w:t>felis</w:t>
      </w:r>
      <w:proofErr w:type="spellEnd"/>
      <w:r w:rsidRPr="000941BE">
        <w:t xml:space="preserve"> </w:t>
      </w:r>
      <w:proofErr w:type="spellStart"/>
      <w:r w:rsidRPr="000941BE">
        <w:t>wisi</w:t>
      </w:r>
      <w:proofErr w:type="spellEnd"/>
      <w:r w:rsidRPr="000941BE">
        <w:t xml:space="preserve"> a </w:t>
      </w:r>
      <w:proofErr w:type="spellStart"/>
      <w:r w:rsidRPr="000941BE">
        <w:t>risus</w:t>
      </w:r>
      <w:proofErr w:type="spellEnd"/>
      <w:r w:rsidRPr="000941BE">
        <w:t xml:space="preserve">. Justo fermentum id. </w:t>
      </w:r>
      <w:proofErr w:type="spellStart"/>
      <w:r w:rsidRPr="000941BE">
        <w:t>Malesuada</w:t>
      </w:r>
      <w:proofErr w:type="spellEnd"/>
      <w:r w:rsidRPr="000941BE">
        <w:t xml:space="preserve"> </w:t>
      </w:r>
      <w:proofErr w:type="spellStart"/>
      <w:r w:rsidRPr="000941BE">
        <w:t>eleifend</w:t>
      </w:r>
      <w:proofErr w:type="spellEnd"/>
      <w:r w:rsidRPr="000941BE">
        <w:t xml:space="preserve">, </w:t>
      </w:r>
      <w:proofErr w:type="spellStart"/>
      <w:r w:rsidRPr="000941BE">
        <w:t>tortor</w:t>
      </w:r>
      <w:proofErr w:type="spellEnd"/>
      <w:r w:rsidRPr="000941BE">
        <w:t xml:space="preserve"> </w:t>
      </w:r>
      <w:proofErr w:type="spellStart"/>
      <w:r w:rsidRPr="000941BE">
        <w:t>molestie</w:t>
      </w:r>
      <w:proofErr w:type="spellEnd"/>
      <w:r w:rsidRPr="000941BE">
        <w:t xml:space="preserve">, a </w:t>
      </w:r>
      <w:proofErr w:type="spellStart"/>
      <w:r w:rsidRPr="000941BE">
        <w:t>a</w:t>
      </w:r>
      <w:proofErr w:type="spellEnd"/>
      <w:r w:rsidRPr="000941BE">
        <w:t xml:space="preserve"> vel et. Mauris at </w:t>
      </w:r>
      <w:proofErr w:type="spellStart"/>
      <w:r w:rsidRPr="000941BE">
        <w:t>suspendisse</w:t>
      </w:r>
      <w:proofErr w:type="spellEnd"/>
      <w:r w:rsidRPr="000941BE">
        <w:t xml:space="preserve">, </w:t>
      </w:r>
      <w:proofErr w:type="spellStart"/>
      <w:r w:rsidRPr="000941BE">
        <w:t>neque</w:t>
      </w:r>
      <w:proofErr w:type="spellEnd"/>
      <w:r w:rsidRPr="000941BE">
        <w:t xml:space="preserve"> </w:t>
      </w:r>
      <w:proofErr w:type="spellStart"/>
      <w:r w:rsidRPr="000941BE">
        <w:t>aliquam</w:t>
      </w:r>
      <w:proofErr w:type="spellEnd"/>
      <w:r w:rsidRPr="000941BE">
        <w:t xml:space="preserve"> </w:t>
      </w:r>
      <w:proofErr w:type="spellStart"/>
      <w:r w:rsidRPr="000941BE">
        <w:t>faucibus</w:t>
      </w:r>
      <w:proofErr w:type="spellEnd"/>
      <w:r w:rsidRPr="000941BE">
        <w:t>.</w:t>
      </w:r>
    </w:p>
    <w:p w14:paraId="18618CD5" w14:textId="77777777" w:rsidR="009B5843" w:rsidRPr="000941BE" w:rsidRDefault="009B5843" w:rsidP="00E058EA">
      <w:pPr>
        <w:pStyle w:val="Body"/>
        <w:spacing w:line="276" w:lineRule="auto"/>
      </w:pPr>
      <w:r w:rsidRPr="000941BE">
        <w:t>Sincerely yours,</w:t>
      </w:r>
    </w:p>
    <w:p w14:paraId="71648AF6" w14:textId="77777777" w:rsidR="009B5843" w:rsidRPr="00AD585C" w:rsidRDefault="009B5843" w:rsidP="00E058EA">
      <w:pPr>
        <w:pStyle w:val="Body"/>
        <w:rPr>
          <w:rFonts w:ascii="Calibri" w:hAnsi="Calibri"/>
          <w:sz w:val="24"/>
          <w:szCs w:val="24"/>
        </w:rPr>
      </w:pPr>
    </w:p>
    <w:p w14:paraId="3933F96D" w14:textId="77777777" w:rsidR="009B5843" w:rsidRPr="009B5843" w:rsidRDefault="009B5843" w:rsidP="00E058EA">
      <w:pPr>
        <w:pStyle w:val="Body"/>
        <w:rPr>
          <w:rFonts w:ascii="Calibri" w:eastAsia="Arial Unicode MS" w:hAnsi="Calibri" w:cs="Times New Roman"/>
          <w:color w:val="auto"/>
          <w:sz w:val="20"/>
          <w:szCs w:val="20"/>
          <w:lang/>
        </w:rPr>
      </w:pPr>
      <w:r w:rsidRPr="00AD585C">
        <w:rPr>
          <w:rFonts w:ascii="Calibri" w:eastAsia="Arial Unicode MS" w:hAnsi="Calibri" w:cs="Arial Unicode MS"/>
          <w:sz w:val="24"/>
          <w:szCs w:val="24"/>
          <w:lang w:val="sv-SE"/>
        </w:rPr>
        <w:t>Urna Semper</w:t>
      </w:r>
    </w:p>
    <w:sectPr w:rsidR="009B5843" w:rsidRPr="009B5843" w:rsidSect="00E05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38" w:right="2160" w:bottom="1800" w:left="1890" w:header="5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C940E" w14:textId="77777777" w:rsidR="00FF078E" w:rsidRDefault="00FF078E">
      <w:r>
        <w:separator/>
      </w:r>
    </w:p>
  </w:endnote>
  <w:endnote w:type="continuationSeparator" w:id="0">
    <w:p w14:paraId="4C3677CB" w14:textId="77777777" w:rsidR="00FF078E" w:rsidRDefault="00FF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B8D8A" w14:textId="77777777" w:rsidR="00E058EA" w:rsidRDefault="00E05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E95F" w14:textId="77777777" w:rsidR="00E058EA" w:rsidRDefault="00E058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D4D7" w14:textId="77777777" w:rsidR="00E058EA" w:rsidRDefault="00E05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6863D" w14:textId="77777777" w:rsidR="00FF078E" w:rsidRDefault="00FF078E">
      <w:r>
        <w:separator/>
      </w:r>
    </w:p>
  </w:footnote>
  <w:footnote w:type="continuationSeparator" w:id="0">
    <w:p w14:paraId="3FEFCA64" w14:textId="77777777" w:rsidR="00FF078E" w:rsidRDefault="00FF0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2F9E" w14:textId="77777777" w:rsidR="00E058EA" w:rsidRDefault="00E05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5123" w14:textId="49B74BD4" w:rsidR="009B5843" w:rsidRDefault="00C0211D" w:rsidP="00E058EA">
    <w:pPr>
      <w:ind w:left="90"/>
      <w:rPr>
        <w:rFonts w:eastAsia="Arial Unicode MS"/>
        <w:sz w:val="20"/>
        <w:szCs w:val="20"/>
        <w:lang/>
      </w:rPr>
    </w:pPr>
    <w:r>
      <w:rPr>
        <w:rFonts w:eastAsia="Arial Unicode MS"/>
        <w:noProof/>
        <w:sz w:val="20"/>
        <w:szCs w:val="20"/>
        <w:lang/>
      </w:rPr>
      <w:drawing>
        <wp:anchor distT="0" distB="0" distL="114300" distR="114300" simplePos="0" relativeHeight="251658240" behindDoc="1" locked="0" layoutInCell="1" allowOverlap="1" wp14:anchorId="17E4F310" wp14:editId="2CEB61A3">
          <wp:simplePos x="0" y="0"/>
          <wp:positionH relativeFrom="column">
            <wp:posOffset>-877570</wp:posOffset>
          </wp:positionH>
          <wp:positionV relativeFrom="paragraph">
            <wp:posOffset>1480</wp:posOffset>
          </wp:positionV>
          <wp:extent cx="2479249" cy="655052"/>
          <wp:effectExtent l="0" t="0" r="0" b="0"/>
          <wp:wrapNone/>
          <wp:docPr id="28394830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948309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9249" cy="6550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1FD1B" w14:textId="77777777" w:rsidR="00E058EA" w:rsidRDefault="00E05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43"/>
    <w:rsid w:val="00070F9F"/>
    <w:rsid w:val="000941BE"/>
    <w:rsid w:val="009B5843"/>
    <w:rsid w:val="00AD585C"/>
    <w:rsid w:val="00C0211D"/>
    <w:rsid w:val="00E058EA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7AB3FC92"/>
  <w14:defaultImageDpi w14:val="300"/>
  <w15:chartTrackingRefBased/>
  <w15:docId w15:val="{878B5BB4-7727-8447-B994-0D5FF349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u w:val="single"/>
    </w:rPr>
  </w:style>
  <w:style w:type="paragraph" w:customStyle="1" w:styleId="Addressee">
    <w:name w:val="Addressee"/>
    <w:pPr>
      <w:spacing w:before="20" w:line="360" w:lineRule="auto"/>
    </w:pPr>
    <w:rPr>
      <w:rFonts w:ascii="Arial" w:eastAsia="Arial Unicode MS" w:hAnsi="Arial Unicode MS" w:cs="Arial Unicode MS"/>
      <w:color w:val="000000"/>
      <w:sz w:val="22"/>
      <w:szCs w:val="22"/>
    </w:rPr>
  </w:style>
  <w:style w:type="paragraph" w:customStyle="1" w:styleId="ProgramName">
    <w:name w:val="Program Name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93841A"/>
    </w:rPr>
  </w:style>
  <w:style w:type="paragraph" w:customStyle="1" w:styleId="ServingCountyNameS">
    <w:name w:val="Serving County Name(S)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93841A"/>
    </w:rPr>
  </w:style>
  <w:style w:type="paragraph" w:customStyle="1" w:styleId="Body">
    <w:name w:val="Body"/>
    <w:pPr>
      <w:suppressAutoHyphens/>
      <w:spacing w:after="180" w:line="360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ddress">
    <w:name w:val="Address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162086"/>
    </w:rPr>
  </w:style>
  <w:style w:type="paragraph" w:styleId="Header">
    <w:name w:val="header"/>
    <w:basedOn w:val="Normal"/>
    <w:link w:val="HeaderChar"/>
    <w:locked/>
    <w:rsid w:val="00C02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211D"/>
    <w:rPr>
      <w:sz w:val="24"/>
      <w:szCs w:val="24"/>
    </w:rPr>
  </w:style>
  <w:style w:type="paragraph" w:styleId="Footer">
    <w:name w:val="footer"/>
    <w:basedOn w:val="Normal"/>
    <w:link w:val="FooterChar"/>
    <w:locked/>
    <w:rsid w:val="00C02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21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5410A0-9596-F647-B446-E1FC2C8C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Walton</dc:creator>
  <cp:keywords/>
  <cp:lastModifiedBy>Sandra J Osterman</cp:lastModifiedBy>
  <cp:revision>2</cp:revision>
  <dcterms:created xsi:type="dcterms:W3CDTF">2025-10-22T02:01:00Z</dcterms:created>
  <dcterms:modified xsi:type="dcterms:W3CDTF">2025-10-22T02:01:00Z</dcterms:modified>
</cp:coreProperties>
</file>